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5205" w:rsidRPr="00BB26E9" w:rsidRDefault="007C5205" w:rsidP="00C50D73">
      <w:pPr>
        <w:pStyle w:val="a8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BB26E9">
        <w:rPr>
          <w:b/>
        </w:rPr>
        <w:t>Оценочная стадия</w:t>
      </w:r>
      <w:bookmarkEnd w:id="0"/>
      <w:bookmarkEnd w:id="1"/>
      <w:r w:rsidR="00C50D73" w:rsidRPr="00BB26E9">
        <w:rPr>
          <w:b/>
        </w:rPr>
        <w:t>.</w:t>
      </w:r>
    </w:p>
    <w:p w:rsidR="000932E6" w:rsidRPr="00BB26E9" w:rsidRDefault="000932E6" w:rsidP="00614767">
      <w:pPr>
        <w:pStyle w:val="a6"/>
        <w:spacing w:line="240" w:lineRule="auto"/>
        <w:ind w:firstLine="709"/>
        <w:rPr>
          <w:sz w:val="24"/>
          <w:szCs w:val="24"/>
        </w:rPr>
      </w:pPr>
      <w:r w:rsidRPr="00BB26E9">
        <w:rPr>
          <w:sz w:val="24"/>
          <w:szCs w:val="24"/>
        </w:rPr>
        <w:t xml:space="preserve">Оценка </w:t>
      </w:r>
      <w:r w:rsidR="00FE6DEF" w:rsidRPr="00BB26E9">
        <w:rPr>
          <w:sz w:val="24"/>
          <w:szCs w:val="24"/>
        </w:rPr>
        <w:t>Заявок</w:t>
      </w:r>
      <w:r w:rsidRPr="00BB26E9">
        <w:rPr>
          <w:sz w:val="24"/>
          <w:szCs w:val="24"/>
        </w:rPr>
        <w:t xml:space="preserve"> </w:t>
      </w:r>
      <w:r w:rsidR="00FE6DEF" w:rsidRPr="00BB26E9">
        <w:rPr>
          <w:sz w:val="24"/>
          <w:szCs w:val="24"/>
        </w:rPr>
        <w:t>Участников</w:t>
      </w:r>
      <w:r w:rsidRPr="00BB26E9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F85388" w:rsidRPr="00BB26E9" w:rsidRDefault="00F85388" w:rsidP="00F85388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BB26E9">
        <w:rPr>
          <w:b/>
          <w:sz w:val="24"/>
          <w:szCs w:val="24"/>
        </w:rPr>
        <w:t>Виды критериев</w:t>
      </w:r>
    </w:p>
    <w:p w:rsidR="00F60039" w:rsidRPr="00BB26E9" w:rsidRDefault="00242931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BB26E9">
        <w:rPr>
          <w:b/>
          <w:sz w:val="24"/>
          <w:szCs w:val="24"/>
          <w:lang w:val="en-US"/>
        </w:rPr>
        <w:t xml:space="preserve"> </w:t>
      </w:r>
      <w:r w:rsidR="000932E6" w:rsidRPr="00BB26E9">
        <w:rPr>
          <w:b/>
          <w:sz w:val="24"/>
          <w:szCs w:val="24"/>
        </w:rPr>
        <w:t>Ценовой критерий</w:t>
      </w:r>
      <w:r w:rsidR="00F60039" w:rsidRPr="00BB26E9">
        <w:rPr>
          <w:b/>
          <w:sz w:val="24"/>
          <w:szCs w:val="24"/>
        </w:rPr>
        <w:t>.</w:t>
      </w:r>
    </w:p>
    <w:p w:rsidR="00F30FFD" w:rsidRPr="00BB26E9" w:rsidRDefault="00710CC0" w:rsidP="00F85388">
      <w:pPr>
        <w:pStyle w:val="a4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BB26E9">
        <w:rPr>
          <w:b/>
          <w:sz w:val="24"/>
          <w:szCs w:val="24"/>
          <w:u w:val="single"/>
        </w:rPr>
        <w:t>Критерий №1:</w:t>
      </w:r>
      <w:r w:rsidRPr="00BB26E9">
        <w:rPr>
          <w:sz w:val="24"/>
          <w:szCs w:val="24"/>
          <w:u w:val="single"/>
        </w:rPr>
        <w:t xml:space="preserve"> </w:t>
      </w:r>
      <w:r w:rsidR="00B61DB1" w:rsidRPr="00BB26E9">
        <w:rPr>
          <w:sz w:val="24"/>
          <w:szCs w:val="24"/>
          <w:u w:val="single"/>
        </w:rPr>
        <w:t>Общая стоимость (руб., без учета НДС)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323502" w:rsidRPr="00BB26E9" w:rsidTr="002D00B6">
        <w:tc>
          <w:tcPr>
            <w:tcW w:w="3402" w:type="dxa"/>
          </w:tcPr>
          <w:p w:rsidR="00323502" w:rsidRPr="00BB26E9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B26E9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323502" w:rsidRPr="00BB26E9" w:rsidRDefault="00323502" w:rsidP="00323502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B26E9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4A4653" w:rsidRPr="00BB26E9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BB26E9">
              <w:rPr>
                <w:b/>
                <w:sz w:val="24"/>
                <w:szCs w:val="24"/>
                <w:u w:val="single"/>
              </w:rPr>
              <w:t>=</w:t>
            </w:r>
            <w:r w:rsidRPr="00BB26E9">
              <w:rPr>
                <w:sz w:val="24"/>
                <w:szCs w:val="24"/>
                <w:u w:val="single"/>
                <w:lang w:val="en-US"/>
              </w:rPr>
              <w:t>7</w:t>
            </w:r>
            <w:r w:rsidRPr="00BB26E9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323502" w:rsidRPr="00BB26E9" w:rsidTr="002D00B6">
        <w:tc>
          <w:tcPr>
            <w:tcW w:w="3402" w:type="dxa"/>
          </w:tcPr>
          <w:p w:rsidR="00323502" w:rsidRPr="00BB26E9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B26E9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323502" w:rsidRPr="00BB26E9" w:rsidRDefault="00D23357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B26E9">
              <w:rPr>
                <w:sz w:val="24"/>
                <w:szCs w:val="24"/>
                <w:u w:val="single"/>
              </w:rPr>
              <w:t>Стоимость ценового предложения, указанного на «котировочной доске» ЭТП</w:t>
            </w:r>
          </w:p>
        </w:tc>
      </w:tr>
      <w:tr w:rsidR="00F72004" w:rsidRPr="00BB26E9" w:rsidTr="002D00B6">
        <w:tc>
          <w:tcPr>
            <w:tcW w:w="3402" w:type="dxa"/>
          </w:tcPr>
          <w:p w:rsidR="00F72004" w:rsidRPr="00BB26E9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B26E9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F72004" w:rsidRPr="00BB26E9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B26E9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BB26E9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BB26E9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proofErr w:type="spellStart"/>
            <w:r w:rsidRPr="00BB26E9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BB26E9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0932E6" w:rsidRPr="00BB26E9" w:rsidRDefault="000932E6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BB26E9">
        <w:rPr>
          <w:b/>
          <w:sz w:val="24"/>
          <w:szCs w:val="24"/>
        </w:rPr>
        <w:t>Неценовые критерии:</w:t>
      </w:r>
    </w:p>
    <w:p w:rsidR="00B61DB1" w:rsidRPr="00BB26E9" w:rsidRDefault="00B61DB1" w:rsidP="002D00B6">
      <w:pPr>
        <w:pStyle w:val="a4"/>
        <w:spacing w:line="240" w:lineRule="auto"/>
        <w:ind w:firstLine="1080"/>
        <w:rPr>
          <w:b/>
          <w:sz w:val="24"/>
          <w:szCs w:val="24"/>
        </w:rPr>
      </w:pPr>
      <w:r w:rsidRPr="00BB26E9">
        <w:rPr>
          <w:b/>
          <w:sz w:val="24"/>
          <w:szCs w:val="24"/>
          <w:u w:val="single"/>
        </w:rPr>
        <w:t xml:space="preserve">Критерий №2: </w:t>
      </w:r>
      <w:r w:rsidRPr="00BB26E9">
        <w:rPr>
          <w:sz w:val="24"/>
          <w:szCs w:val="24"/>
          <w:u w:val="single"/>
        </w:rPr>
        <w:t>Опыт Участника по поставкам/выполнению работ/оказанию услуг (в рублях)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B61DB1" w:rsidRPr="00BB26E9" w:rsidTr="002D00B6">
        <w:tc>
          <w:tcPr>
            <w:tcW w:w="3402" w:type="dxa"/>
          </w:tcPr>
          <w:p w:rsidR="00B61DB1" w:rsidRPr="00BB26E9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B26E9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B61DB1" w:rsidRPr="00BB26E9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B26E9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BB26E9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BB26E9">
              <w:rPr>
                <w:b/>
                <w:sz w:val="24"/>
                <w:szCs w:val="24"/>
                <w:u w:val="single"/>
              </w:rPr>
              <w:t>=</w:t>
            </w:r>
            <w:r w:rsidRPr="00BB26E9">
              <w:rPr>
                <w:sz w:val="24"/>
                <w:szCs w:val="24"/>
                <w:u w:val="single"/>
              </w:rPr>
              <w:t>20 баллов</w:t>
            </w:r>
          </w:p>
        </w:tc>
      </w:tr>
      <w:tr w:rsidR="00B61DB1" w:rsidRPr="00BB26E9" w:rsidTr="002D00B6">
        <w:tc>
          <w:tcPr>
            <w:tcW w:w="3402" w:type="dxa"/>
          </w:tcPr>
          <w:p w:rsidR="00B61DB1" w:rsidRPr="00BB26E9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B26E9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B61DB1" w:rsidRPr="00BB26E9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B26E9">
              <w:rPr>
                <w:sz w:val="24"/>
                <w:szCs w:val="24"/>
                <w:u w:val="single"/>
              </w:rPr>
              <w:t>Справка о перечне и годовых объемах выполнения аналогичных договоров</w:t>
            </w:r>
          </w:p>
        </w:tc>
      </w:tr>
      <w:tr w:rsidR="00F72004" w:rsidRPr="00BB26E9" w:rsidTr="002D00B6">
        <w:tc>
          <w:tcPr>
            <w:tcW w:w="3402" w:type="dxa"/>
          </w:tcPr>
          <w:p w:rsidR="00F72004" w:rsidRPr="00BB26E9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B26E9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F72004" w:rsidRPr="00BB26E9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B26E9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BB26E9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BB26E9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proofErr w:type="spellStart"/>
            <w:r w:rsidRPr="00BB26E9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BB26E9">
              <w:rPr>
                <w:sz w:val="24"/>
                <w:szCs w:val="24"/>
                <w:u w:val="single"/>
              </w:rPr>
              <w:t xml:space="preserve"> производится по формуле 2.2</w:t>
            </w:r>
          </w:p>
        </w:tc>
      </w:tr>
    </w:tbl>
    <w:p w:rsidR="00274BEF" w:rsidRPr="00BB26E9" w:rsidRDefault="00274BEF" w:rsidP="00F85388">
      <w:pPr>
        <w:pStyle w:val="a4"/>
        <w:spacing w:line="240" w:lineRule="auto"/>
        <w:ind w:left="1276"/>
        <w:rPr>
          <w:sz w:val="24"/>
          <w:szCs w:val="24"/>
          <w:u w:val="single"/>
        </w:rPr>
      </w:pPr>
    </w:p>
    <w:p w:rsidR="006B0945" w:rsidRPr="00D82CCB" w:rsidRDefault="006B0945" w:rsidP="006B0945">
      <w:pPr>
        <w:pStyle w:val="a4"/>
        <w:spacing w:line="240" w:lineRule="auto"/>
        <w:ind w:left="360"/>
        <w:rPr>
          <w:sz w:val="24"/>
          <w:szCs w:val="24"/>
          <w:u w:val="single"/>
        </w:rPr>
      </w:pPr>
      <w:r w:rsidRPr="00D82CCB">
        <w:rPr>
          <w:b/>
          <w:sz w:val="24"/>
          <w:szCs w:val="24"/>
          <w:u w:val="single"/>
        </w:rPr>
        <w:t xml:space="preserve">Критерий №3: </w:t>
      </w:r>
      <w:r w:rsidRPr="00D82CCB">
        <w:rPr>
          <w:sz w:val="24"/>
          <w:szCs w:val="24"/>
          <w:u w:val="single"/>
        </w:rPr>
        <w:t>Наличие персонала, привлекаемого для исполнения договора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6B0945" w:rsidRPr="00D82CCB" w:rsidTr="0007752B">
        <w:tc>
          <w:tcPr>
            <w:tcW w:w="3402" w:type="dxa"/>
          </w:tcPr>
          <w:p w:rsidR="006B0945" w:rsidRPr="00D82CCB" w:rsidRDefault="006B0945" w:rsidP="0007752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82CCB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6B0945" w:rsidRPr="00D82CCB" w:rsidRDefault="006B0945" w:rsidP="0007752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82CCB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D82CCB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r w:rsidRPr="00D82CCB">
              <w:rPr>
                <w:b/>
                <w:sz w:val="24"/>
                <w:szCs w:val="24"/>
                <w:u w:val="single"/>
              </w:rPr>
              <w:t>=</w:t>
            </w:r>
            <w:r>
              <w:rPr>
                <w:sz w:val="24"/>
                <w:szCs w:val="24"/>
                <w:u w:val="single"/>
              </w:rPr>
              <w:t>10</w:t>
            </w:r>
            <w:r w:rsidRPr="00D82CCB">
              <w:rPr>
                <w:sz w:val="24"/>
                <w:szCs w:val="24"/>
                <w:u w:val="single"/>
              </w:rPr>
              <w:t xml:space="preserve"> баллов</w:t>
            </w:r>
          </w:p>
        </w:tc>
      </w:tr>
      <w:tr w:rsidR="006B0945" w:rsidRPr="00D82CCB" w:rsidTr="0007752B">
        <w:tc>
          <w:tcPr>
            <w:tcW w:w="3402" w:type="dxa"/>
          </w:tcPr>
          <w:p w:rsidR="006B0945" w:rsidRPr="00D82CCB" w:rsidRDefault="006B0945" w:rsidP="0007752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82CCB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6B0945" w:rsidRPr="00D82CCB" w:rsidRDefault="006B0945" w:rsidP="0007752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</w:rPr>
            </w:pPr>
            <w:r w:rsidRPr="00D82CCB">
              <w:rPr>
                <w:sz w:val="24"/>
                <w:szCs w:val="24"/>
              </w:rPr>
              <w:t>Справка о кадровых ресурсах с приложением документов, подтверждающих трудовые взаимоотношения привлекаемых Участником кадровых ресурсов и их квалификацию</w:t>
            </w:r>
          </w:p>
        </w:tc>
      </w:tr>
      <w:tr w:rsidR="006B0945" w:rsidRPr="00D82CCB" w:rsidTr="0007752B">
        <w:tc>
          <w:tcPr>
            <w:tcW w:w="3402" w:type="dxa"/>
          </w:tcPr>
          <w:p w:rsidR="006B0945" w:rsidRPr="00D82CCB" w:rsidRDefault="006B0945" w:rsidP="0007752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82CCB">
              <w:rPr>
                <w:sz w:val="24"/>
                <w:szCs w:val="24"/>
                <w:u w:val="single"/>
              </w:rPr>
              <w:t>Расчет баллов по критерию</w:t>
            </w:r>
          </w:p>
        </w:tc>
        <w:tc>
          <w:tcPr>
            <w:tcW w:w="5812" w:type="dxa"/>
          </w:tcPr>
          <w:p w:rsidR="006B0945" w:rsidRPr="00D82CCB" w:rsidRDefault="006B0945" w:rsidP="0007752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82CCB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D82CCB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D82CCB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proofErr w:type="spellStart"/>
            <w:r w:rsidRPr="00D82CCB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D82CCB">
              <w:rPr>
                <w:sz w:val="24"/>
                <w:szCs w:val="24"/>
                <w:u w:val="single"/>
              </w:rPr>
              <w:t xml:space="preserve"> производится следующим образом:</w:t>
            </w:r>
          </w:p>
          <w:tbl>
            <w:tblPr>
              <w:tblStyle w:val="af2"/>
              <w:tblW w:w="0" w:type="auto"/>
              <w:tblLook w:val="04A0" w:firstRow="1" w:lastRow="0" w:firstColumn="1" w:lastColumn="0" w:noHBand="0" w:noVBand="1"/>
            </w:tblPr>
            <w:tblGrid>
              <w:gridCol w:w="3686"/>
              <w:gridCol w:w="1417"/>
            </w:tblGrid>
            <w:tr w:rsidR="006B0945" w:rsidRPr="00D82CCB" w:rsidTr="0007752B">
              <w:tc>
                <w:tcPr>
                  <w:tcW w:w="3686" w:type="dxa"/>
                </w:tcPr>
                <w:p w:rsidR="006B0945" w:rsidRPr="00D82CCB" w:rsidRDefault="006B0945" w:rsidP="0007752B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b/>
                      <w:sz w:val="24"/>
                      <w:szCs w:val="24"/>
                      <w:u w:val="single"/>
                    </w:rPr>
                  </w:pPr>
                  <w:r w:rsidRPr="00D82CCB">
                    <w:rPr>
                      <w:b/>
                      <w:sz w:val="24"/>
                      <w:szCs w:val="24"/>
                      <w:u w:val="single"/>
                    </w:rPr>
                    <w:t>Требование</w:t>
                  </w:r>
                </w:p>
              </w:tc>
              <w:tc>
                <w:tcPr>
                  <w:tcW w:w="1417" w:type="dxa"/>
                </w:tcPr>
                <w:p w:rsidR="006B0945" w:rsidRPr="00D82CCB" w:rsidRDefault="006B0945" w:rsidP="0007752B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b/>
                      <w:sz w:val="24"/>
                      <w:szCs w:val="24"/>
                      <w:u w:val="single"/>
                    </w:rPr>
                  </w:pPr>
                  <w:r w:rsidRPr="00D82CCB">
                    <w:rPr>
                      <w:b/>
                      <w:sz w:val="24"/>
                      <w:szCs w:val="24"/>
                      <w:u w:val="single"/>
                    </w:rPr>
                    <w:t>Баллы</w:t>
                  </w:r>
                </w:p>
              </w:tc>
            </w:tr>
            <w:tr w:rsidR="006B0945" w:rsidRPr="00D82CCB" w:rsidTr="0007752B">
              <w:tc>
                <w:tcPr>
                  <w:tcW w:w="3686" w:type="dxa"/>
                </w:tcPr>
                <w:p w:rsidR="006B0945" w:rsidRPr="00D82CCB" w:rsidRDefault="006B0945" w:rsidP="0007752B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sz w:val="20"/>
                    </w:rPr>
                  </w:pPr>
                  <w:r w:rsidRPr="00D82CCB">
                    <w:rPr>
                      <w:sz w:val="20"/>
                    </w:rPr>
                    <w:t>Наличие у Участника кадровых ресурсов в полном объеме:</w:t>
                  </w:r>
                </w:p>
                <w:tbl>
                  <w:tblPr>
                    <w:tblStyle w:val="af2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2580"/>
                    <w:gridCol w:w="880"/>
                  </w:tblGrid>
                  <w:tr w:rsidR="006B0945" w:rsidRPr="00D82CCB" w:rsidTr="0007752B">
                    <w:tc>
                      <w:tcPr>
                        <w:tcW w:w="2580" w:type="dxa"/>
                        <w:vAlign w:val="center"/>
                      </w:tcPr>
                      <w:p w:rsidR="006B0945" w:rsidRPr="00D82CCB" w:rsidRDefault="006B0945" w:rsidP="0007752B">
                        <w:pPr>
                          <w:spacing w:line="240" w:lineRule="auto"/>
                          <w:ind w:firstLine="0"/>
                          <w:jc w:val="center"/>
                          <w:rPr>
                            <w:b/>
                            <w:bCs/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 xml:space="preserve">Менеджер </w:t>
                        </w:r>
                      </w:p>
                    </w:tc>
                    <w:tc>
                      <w:tcPr>
                        <w:tcW w:w="880" w:type="dxa"/>
                        <w:vAlign w:val="center"/>
                      </w:tcPr>
                      <w:p w:rsidR="006B0945" w:rsidRPr="00D82CCB" w:rsidRDefault="006B0945" w:rsidP="0007752B">
                        <w:pPr>
                          <w:spacing w:line="240" w:lineRule="auto"/>
                          <w:ind w:firstLine="0"/>
                          <w:jc w:val="center"/>
                          <w:rPr>
                            <w:b/>
                            <w:bCs/>
                            <w:sz w:val="20"/>
                          </w:rPr>
                        </w:pPr>
                        <w:r w:rsidRPr="00D82CCB">
                          <w:rPr>
                            <w:sz w:val="20"/>
                          </w:rPr>
                          <w:t>1</w:t>
                        </w:r>
                      </w:p>
                    </w:tc>
                  </w:tr>
                  <w:tr w:rsidR="006B0945" w:rsidRPr="00D82CCB" w:rsidTr="0007752B">
                    <w:tc>
                      <w:tcPr>
                        <w:tcW w:w="2580" w:type="dxa"/>
                        <w:vAlign w:val="center"/>
                      </w:tcPr>
                      <w:p w:rsidR="006B0945" w:rsidRPr="00D82CCB" w:rsidRDefault="006B0945" w:rsidP="0007752B">
                        <w:pPr>
                          <w:spacing w:line="240" w:lineRule="auto"/>
                          <w:ind w:firstLine="0"/>
                          <w:jc w:val="center"/>
                          <w:rPr>
                            <w:b/>
                            <w:bCs/>
                            <w:sz w:val="20"/>
                          </w:rPr>
                        </w:pPr>
                        <w:r w:rsidRPr="00D82CCB">
                          <w:rPr>
                            <w:sz w:val="20"/>
                          </w:rPr>
                          <w:t>Уборщик помещений</w:t>
                        </w:r>
                      </w:p>
                    </w:tc>
                    <w:tc>
                      <w:tcPr>
                        <w:tcW w:w="880" w:type="dxa"/>
                        <w:vAlign w:val="center"/>
                      </w:tcPr>
                      <w:p w:rsidR="006B0945" w:rsidRPr="00D82CCB" w:rsidRDefault="006B0945" w:rsidP="0007752B">
                        <w:pPr>
                          <w:spacing w:line="240" w:lineRule="auto"/>
                          <w:ind w:firstLine="0"/>
                          <w:jc w:val="center"/>
                          <w:rPr>
                            <w:b/>
                            <w:bCs/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44</w:t>
                        </w:r>
                      </w:p>
                    </w:tc>
                  </w:tr>
                  <w:tr w:rsidR="006B0945" w:rsidRPr="00D82CCB" w:rsidTr="0007752B">
                    <w:tc>
                      <w:tcPr>
                        <w:tcW w:w="2580" w:type="dxa"/>
                        <w:vAlign w:val="center"/>
                      </w:tcPr>
                      <w:p w:rsidR="006B0945" w:rsidRPr="00D82CCB" w:rsidRDefault="006B0945" w:rsidP="0007752B">
                        <w:pPr>
                          <w:spacing w:line="240" w:lineRule="auto"/>
                          <w:ind w:firstLine="0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Дворник</w:t>
                        </w:r>
                        <w:r>
                          <w:rPr>
                            <w:sz w:val="20"/>
                          </w:rPr>
                          <w:t xml:space="preserve"> (уборщик территорий)</w:t>
                        </w:r>
                      </w:p>
                    </w:tc>
                    <w:tc>
                      <w:tcPr>
                        <w:tcW w:w="880" w:type="dxa"/>
                        <w:vAlign w:val="center"/>
                      </w:tcPr>
                      <w:p w:rsidR="006B0945" w:rsidRDefault="006B0945" w:rsidP="0007752B">
                        <w:pPr>
                          <w:spacing w:line="240" w:lineRule="auto"/>
                          <w:ind w:firstLine="0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</w:t>
                        </w:r>
                        <w:bookmarkStart w:id="2" w:name="_GoBack"/>
                        <w:bookmarkEnd w:id="2"/>
                      </w:p>
                    </w:tc>
                  </w:tr>
                </w:tbl>
                <w:p w:rsidR="006B0945" w:rsidRPr="00D82CCB" w:rsidRDefault="006B0945" w:rsidP="0007752B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sz w:val="20"/>
                    </w:rPr>
                  </w:pPr>
                  <w:r w:rsidRPr="00D82CCB">
                    <w:rPr>
                      <w:i/>
                      <w:iCs/>
                      <w:sz w:val="20"/>
                    </w:rPr>
                    <w:t xml:space="preserve"> (</w:t>
                  </w:r>
                  <w:r w:rsidRPr="00E447A4">
                    <w:rPr>
                      <w:i/>
                      <w:iCs/>
                      <w:sz w:val="20"/>
                    </w:rPr>
                    <w:t>подтверждено наличие кадровых ресурсов в полном объеме и предоставлены все документы)</w:t>
                  </w:r>
                </w:p>
              </w:tc>
              <w:tc>
                <w:tcPr>
                  <w:tcW w:w="1417" w:type="dxa"/>
                </w:tcPr>
                <w:p w:rsidR="006B0945" w:rsidRPr="00D82CCB" w:rsidRDefault="006B0945" w:rsidP="0007752B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sz w:val="24"/>
                      <w:szCs w:val="24"/>
                      <w:u w:val="single"/>
                    </w:rPr>
                  </w:pPr>
                  <w:r>
                    <w:rPr>
                      <w:sz w:val="24"/>
                      <w:szCs w:val="24"/>
                      <w:u w:val="single"/>
                    </w:rPr>
                    <w:t>10</w:t>
                  </w:r>
                  <w:r w:rsidRPr="00D82CCB">
                    <w:rPr>
                      <w:sz w:val="24"/>
                      <w:szCs w:val="24"/>
                      <w:u w:val="single"/>
                    </w:rPr>
                    <w:t xml:space="preserve"> баллов</w:t>
                  </w:r>
                </w:p>
              </w:tc>
            </w:tr>
            <w:tr w:rsidR="006B0945" w:rsidRPr="00D82CCB" w:rsidTr="0007752B">
              <w:tc>
                <w:tcPr>
                  <w:tcW w:w="3686" w:type="dxa"/>
                </w:tcPr>
                <w:p w:rsidR="006B0945" w:rsidRPr="00D82CCB" w:rsidRDefault="006B0945" w:rsidP="0007752B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sz w:val="20"/>
                    </w:rPr>
                  </w:pPr>
                  <w:r w:rsidRPr="00D82CCB">
                    <w:rPr>
                      <w:iCs/>
                      <w:sz w:val="20"/>
                    </w:rPr>
                    <w:t>Отсутствие персонала в полном объеме или подтверждающих документов</w:t>
                  </w:r>
                </w:p>
              </w:tc>
              <w:tc>
                <w:tcPr>
                  <w:tcW w:w="1417" w:type="dxa"/>
                </w:tcPr>
                <w:p w:rsidR="006B0945" w:rsidRPr="00D82CCB" w:rsidRDefault="006B0945" w:rsidP="0007752B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sz w:val="24"/>
                      <w:szCs w:val="24"/>
                      <w:u w:val="single"/>
                    </w:rPr>
                  </w:pPr>
                  <w:r w:rsidRPr="00D82CCB">
                    <w:rPr>
                      <w:sz w:val="24"/>
                      <w:szCs w:val="24"/>
                      <w:u w:val="single"/>
                    </w:rPr>
                    <w:t>0 баллов</w:t>
                  </w:r>
                </w:p>
              </w:tc>
            </w:tr>
          </w:tbl>
          <w:p w:rsidR="006B0945" w:rsidRPr="00D82CCB" w:rsidRDefault="006B0945" w:rsidP="0007752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</w:p>
        </w:tc>
      </w:tr>
    </w:tbl>
    <w:p w:rsidR="00DE604C" w:rsidRPr="00BB26E9" w:rsidRDefault="00DE604C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</w:p>
    <w:p w:rsidR="00BB02D7" w:rsidRPr="00BB26E9" w:rsidRDefault="0031549C" w:rsidP="00BB02D7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bookmarkStart w:id="3" w:name="_Ref259386947"/>
      <w:r w:rsidRPr="00BB26E9">
        <w:rPr>
          <w:b/>
          <w:sz w:val="24"/>
          <w:szCs w:val="24"/>
        </w:rPr>
        <w:t>Расчетные формулы:</w:t>
      </w:r>
    </w:p>
    <w:p w:rsidR="00BB02D7" w:rsidRPr="00BB26E9" w:rsidRDefault="00242931" w:rsidP="00710CC0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BB26E9">
        <w:rPr>
          <w:sz w:val="24"/>
          <w:szCs w:val="24"/>
          <w:u w:val="single"/>
        </w:rPr>
        <w:t xml:space="preserve"> </w:t>
      </w:r>
      <w:r w:rsidR="00AA316E" w:rsidRPr="00BB26E9">
        <w:rPr>
          <w:sz w:val="24"/>
          <w:szCs w:val="24"/>
          <w:u w:val="single"/>
        </w:rPr>
        <w:t xml:space="preserve">Баллы по КРИТЕРИЮ №1 </w:t>
      </w:r>
      <w:r w:rsidR="002D00B6" w:rsidRPr="00BB26E9">
        <w:rPr>
          <w:position w:val="-20"/>
          <w:sz w:val="20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pt;height:21.75pt" o:ole="" fillcolor="window">
            <v:imagedata r:id="rId5" o:title=""/>
          </v:shape>
          <o:OLEObject Type="Embed" ProgID="Equation.3" ShapeID="_x0000_i1025" DrawAspect="Content" ObjectID="_1751117453" r:id="rId6"/>
        </w:object>
      </w:r>
      <w:r w:rsidR="00AA316E" w:rsidRPr="00BB26E9">
        <w:rPr>
          <w:sz w:val="24"/>
          <w:szCs w:val="24"/>
          <w:u w:val="single"/>
        </w:rPr>
        <w:t>рассчитываются по следующей формуле (п</w:t>
      </w:r>
      <w:r w:rsidR="006E7D96" w:rsidRPr="00BB26E9">
        <w:rPr>
          <w:sz w:val="24"/>
          <w:szCs w:val="24"/>
          <w:u w:val="single"/>
        </w:rPr>
        <w:t>о</w:t>
      </w:r>
      <w:r w:rsidR="00EF47C1" w:rsidRPr="00BB26E9">
        <w:rPr>
          <w:sz w:val="24"/>
          <w:szCs w:val="24"/>
          <w:u w:val="single"/>
          <w:lang w:val="en-US"/>
        </w:rPr>
        <w:t> </w:t>
      </w:r>
      <w:r w:rsidR="006E7D96" w:rsidRPr="00BB26E9">
        <w:rPr>
          <w:sz w:val="24"/>
          <w:szCs w:val="24"/>
          <w:u w:val="single"/>
        </w:rPr>
        <w:t>критерию</w:t>
      </w:r>
      <w:r w:rsidR="00EF47C1" w:rsidRPr="00BB26E9">
        <w:rPr>
          <w:sz w:val="24"/>
          <w:szCs w:val="24"/>
          <w:u w:val="single"/>
          <w:lang w:val="en-US"/>
        </w:rPr>
        <w:t> </w:t>
      </w:r>
      <w:r w:rsidR="006E7D96" w:rsidRPr="00BB26E9">
        <w:rPr>
          <w:sz w:val="24"/>
          <w:szCs w:val="24"/>
          <w:u w:val="single"/>
        </w:rPr>
        <w:t>1 минимальное значение критерия является предпочтительным</w:t>
      </w:r>
      <w:r w:rsidR="0008289D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="00AA316E" w:rsidRPr="00BB26E9">
        <w:rPr>
          <w:sz w:val="24"/>
          <w:szCs w:val="24"/>
          <w:u w:val="single"/>
        </w:rPr>
        <w:t>):</w:t>
      </w:r>
    </w:p>
    <w:p w:rsidR="00BB26E9" w:rsidRPr="00BB26E9" w:rsidRDefault="00BB26E9" w:rsidP="00F72004">
      <w:pPr>
        <w:pStyle w:val="a6"/>
        <w:spacing w:line="240" w:lineRule="auto"/>
        <w:ind w:left="567"/>
        <w:jc w:val="center"/>
        <w:rPr>
          <w:sz w:val="24"/>
          <w:szCs w:val="24"/>
        </w:rPr>
      </w:pPr>
    </w:p>
    <w:p w:rsidR="00BB26E9" w:rsidRPr="00BB26E9" w:rsidRDefault="00BB26E9" w:rsidP="00BB26E9">
      <w:pPr>
        <w:pStyle w:val="a6"/>
        <w:spacing w:line="240" w:lineRule="auto"/>
        <w:ind w:left="567"/>
        <w:jc w:val="center"/>
        <w:rPr>
          <w:sz w:val="24"/>
          <w:szCs w:val="24"/>
        </w:rPr>
      </w:pPr>
      <w:r w:rsidRPr="00BB26E9">
        <w:rPr>
          <w:position w:val="-24"/>
          <w:sz w:val="24"/>
          <w:szCs w:val="24"/>
        </w:rPr>
        <w:object w:dxaOrig="1939" w:dyaOrig="639">
          <v:shape id="_x0000_i1026" type="#_x0000_t75" style="width:96pt;height:32.25pt" o:ole="" fillcolor="window">
            <v:imagedata r:id="rId7" o:title=""/>
          </v:shape>
          <o:OLEObject Type="Embed" ProgID="Equation.3" ShapeID="_x0000_i1026" DrawAspect="Content" ObjectID="_1751117454" r:id="rId8"/>
        </w:object>
      </w:r>
      <w:r w:rsidRPr="00BB26E9">
        <w:rPr>
          <w:sz w:val="24"/>
          <w:szCs w:val="24"/>
        </w:rPr>
        <w:t xml:space="preserve"> где:</w:t>
      </w:r>
    </w:p>
    <w:p w:rsidR="00BB26E9" w:rsidRPr="00BB26E9" w:rsidRDefault="00BB26E9" w:rsidP="00BB26E9">
      <w:pPr>
        <w:pStyle w:val="a6"/>
        <w:spacing w:line="240" w:lineRule="auto"/>
        <w:ind w:left="567"/>
        <w:jc w:val="center"/>
        <w:rPr>
          <w:sz w:val="24"/>
          <w:szCs w:val="24"/>
          <w:u w:val="single"/>
        </w:rPr>
      </w:pPr>
    </w:p>
    <w:p w:rsidR="00BB26E9" w:rsidRPr="00BB26E9" w:rsidRDefault="00BB26E9" w:rsidP="00BB26E9">
      <w:pPr>
        <w:pStyle w:val="a6"/>
        <w:spacing w:line="240" w:lineRule="auto"/>
        <w:ind w:left="205"/>
        <w:rPr>
          <w:sz w:val="24"/>
          <w:szCs w:val="24"/>
        </w:rPr>
      </w:pPr>
      <w:r w:rsidRPr="00BB26E9">
        <w:rPr>
          <w:position w:val="-20"/>
          <w:sz w:val="24"/>
          <w:szCs w:val="24"/>
        </w:rPr>
        <w:object w:dxaOrig="440" w:dyaOrig="440">
          <v:shape id="_x0000_i1027" type="#_x0000_t75" style="width:21pt;height:21.75pt" o:ole="" fillcolor="window">
            <v:imagedata r:id="rId9" o:title=""/>
          </v:shape>
          <o:OLEObject Type="Embed" ProgID="Equation.3" ShapeID="_x0000_i1027" DrawAspect="Content" ObjectID="_1751117455" r:id="rId10"/>
        </w:object>
      </w:r>
      <w:r w:rsidRPr="00BB26E9">
        <w:rPr>
          <w:sz w:val="24"/>
          <w:szCs w:val="24"/>
        </w:rPr>
        <w:t xml:space="preserve"> – баллы, присуждаемые </w:t>
      </w:r>
      <w:proofErr w:type="spellStart"/>
      <w:r w:rsidRPr="00BB26E9">
        <w:rPr>
          <w:sz w:val="24"/>
          <w:szCs w:val="24"/>
          <w:lang w:val="en-US"/>
        </w:rPr>
        <w:t>i</w:t>
      </w:r>
      <w:proofErr w:type="spellEnd"/>
      <w:r w:rsidRPr="00BB26E9">
        <w:rPr>
          <w:sz w:val="24"/>
          <w:szCs w:val="24"/>
        </w:rPr>
        <w:t>-ой Заявке Участника по указанному критерию;</w:t>
      </w:r>
    </w:p>
    <w:p w:rsidR="00BB26E9" w:rsidRPr="00BB26E9" w:rsidRDefault="00BB26E9" w:rsidP="00BB26E9">
      <w:pPr>
        <w:pStyle w:val="a6"/>
        <w:spacing w:line="240" w:lineRule="auto"/>
        <w:ind w:left="205"/>
        <w:rPr>
          <w:sz w:val="24"/>
          <w:szCs w:val="24"/>
        </w:rPr>
      </w:pPr>
      <w:r w:rsidRPr="00BB26E9">
        <w:rPr>
          <w:sz w:val="24"/>
          <w:szCs w:val="24"/>
          <w:lang w:val="en-US"/>
        </w:rPr>
        <w:t>Amin</w:t>
      </w:r>
      <w:r w:rsidRPr="00BB26E9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 (с учетом Приоритета, установленного постановлением Правительства РФ от 16.09.2016 № 925)</w:t>
      </w:r>
    </w:p>
    <w:p w:rsidR="00BB26E9" w:rsidRPr="00BB26E9" w:rsidRDefault="00BB26E9" w:rsidP="00BB26E9">
      <w:pPr>
        <w:pStyle w:val="a6"/>
        <w:spacing w:line="240" w:lineRule="auto"/>
        <w:ind w:left="205"/>
        <w:rPr>
          <w:sz w:val="24"/>
          <w:szCs w:val="24"/>
        </w:rPr>
      </w:pPr>
      <w:r w:rsidRPr="00BB26E9">
        <w:rPr>
          <w:sz w:val="24"/>
          <w:szCs w:val="24"/>
          <w:lang w:val="en-US"/>
        </w:rPr>
        <w:lastRenderedPageBreak/>
        <w:t>Ai</w:t>
      </w:r>
      <w:r w:rsidRPr="00BB26E9">
        <w:rPr>
          <w:sz w:val="24"/>
          <w:szCs w:val="24"/>
        </w:rPr>
        <w:t xml:space="preserve"> – значение по критерию, предложенное i-м Участником (с учетом Приоритета, установленного постановлением Правительства РФ от 16.09.2016 № 925);</w:t>
      </w:r>
    </w:p>
    <w:p w:rsidR="00BB26E9" w:rsidRPr="00BB26E9" w:rsidRDefault="00BB26E9" w:rsidP="00BB26E9">
      <w:pPr>
        <w:pStyle w:val="a6"/>
        <w:spacing w:line="240" w:lineRule="auto"/>
        <w:ind w:left="205"/>
        <w:rPr>
          <w:sz w:val="24"/>
          <w:szCs w:val="24"/>
        </w:rPr>
      </w:pPr>
    </w:p>
    <w:p w:rsidR="00BB26E9" w:rsidRPr="00BB26E9" w:rsidRDefault="00BB26E9" w:rsidP="00BB26E9">
      <w:pPr>
        <w:pStyle w:val="a6"/>
        <w:spacing w:line="240" w:lineRule="auto"/>
        <w:ind w:left="205"/>
        <w:rPr>
          <w:sz w:val="24"/>
          <w:szCs w:val="24"/>
        </w:rPr>
      </w:pPr>
      <w:r w:rsidRPr="00BB26E9">
        <w:rPr>
          <w:sz w:val="24"/>
          <w:szCs w:val="24"/>
        </w:rPr>
        <w:t>Оценка по ценовому критерию осуществляется с учетом Приоритета, установленного постановлением Правительства РФ от 16.09.2016 № 925 на условиях, указанных в постановлении и закупочной документации.</w:t>
      </w:r>
    </w:p>
    <w:p w:rsidR="00BC1D43" w:rsidRDefault="00BC1D43" w:rsidP="002042F5">
      <w:pPr>
        <w:pStyle w:val="a6"/>
        <w:spacing w:line="240" w:lineRule="auto"/>
        <w:ind w:left="567"/>
        <w:rPr>
          <w:sz w:val="24"/>
          <w:szCs w:val="24"/>
        </w:rPr>
      </w:pPr>
    </w:p>
    <w:p w:rsidR="002042F5" w:rsidRPr="00BB26E9" w:rsidRDefault="002D00B6" w:rsidP="002042F5">
      <w:pPr>
        <w:pStyle w:val="a6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BB26E9">
        <w:rPr>
          <w:position w:val="-18"/>
          <w:sz w:val="24"/>
          <w:szCs w:val="24"/>
        </w:rPr>
        <w:object w:dxaOrig="279" w:dyaOrig="420">
          <v:shape id="_x0000_i1028" type="#_x0000_t75" style="width:13.5pt;height:21pt" o:ole="" fillcolor="window">
            <v:imagedata r:id="rId11" o:title=""/>
          </v:shape>
          <o:OLEObject Type="Embed" ProgID="Equation.3" ShapeID="_x0000_i1028" DrawAspect="Content" ObjectID="_1751117456" r:id="rId12"/>
        </w:object>
      </w:r>
      <w:r w:rsidR="002042F5" w:rsidRPr="00BB26E9">
        <w:rPr>
          <w:sz w:val="24"/>
          <w:szCs w:val="24"/>
        </w:rPr>
        <w:t xml:space="preserve"> – </w:t>
      </w:r>
      <w:r w:rsidR="002042F5" w:rsidRPr="00BB26E9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1F7E49" w:rsidRPr="00BB26E9" w:rsidRDefault="002042F5" w:rsidP="001F7E4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  <w:r w:rsidRPr="00BB26E9">
        <w:rPr>
          <w:rFonts w:eastAsia="Calibri"/>
          <w:bCs/>
          <w:i/>
          <w:sz w:val="24"/>
          <w:szCs w:val="24"/>
          <w:lang w:eastAsia="en-US"/>
        </w:rPr>
        <w:t>Оценка по ценовому критерию осуществляется без учета НДС.</w:t>
      </w:r>
    </w:p>
    <w:p w:rsidR="00F72004" w:rsidRPr="00BB26E9" w:rsidRDefault="00F72004" w:rsidP="001F7E49">
      <w:pPr>
        <w:pStyle w:val="a6"/>
        <w:spacing w:line="240" w:lineRule="auto"/>
        <w:ind w:left="360"/>
        <w:rPr>
          <w:sz w:val="24"/>
          <w:szCs w:val="24"/>
          <w:u w:val="single"/>
        </w:rPr>
      </w:pPr>
    </w:p>
    <w:p w:rsidR="00F72004" w:rsidRPr="00BB26E9" w:rsidRDefault="00F72004" w:rsidP="00F72004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BB26E9">
        <w:rPr>
          <w:sz w:val="24"/>
          <w:szCs w:val="24"/>
          <w:u w:val="single"/>
        </w:rPr>
        <w:t xml:space="preserve">Баллы по КРИТЕРИЮ №2 </w:t>
      </w:r>
      <w:r w:rsidRPr="00BB26E9">
        <w:rPr>
          <w:position w:val="-20"/>
          <w:sz w:val="24"/>
          <w:szCs w:val="24"/>
        </w:rPr>
        <w:object w:dxaOrig="480" w:dyaOrig="440">
          <v:shape id="_x0000_i1029" type="#_x0000_t75" style="width:23.25pt;height:21.75pt" o:ole="" fillcolor="window">
            <v:imagedata r:id="rId13" o:title=""/>
          </v:shape>
          <o:OLEObject Type="Embed" ProgID="Equation.3" ShapeID="_x0000_i1029" DrawAspect="Content" ObjectID="_1751117457" r:id="rId14"/>
        </w:object>
      </w:r>
      <w:r w:rsidRPr="00BB26E9">
        <w:rPr>
          <w:sz w:val="24"/>
          <w:szCs w:val="24"/>
          <w:u w:val="single"/>
        </w:rPr>
        <w:t>рассчитываются по следующей формуле (по критерию</w:t>
      </w:r>
      <w:r w:rsidRPr="00BB26E9">
        <w:rPr>
          <w:sz w:val="24"/>
          <w:szCs w:val="24"/>
          <w:u w:val="single"/>
          <w:lang w:val="en-US"/>
        </w:rPr>
        <w:t> </w:t>
      </w:r>
      <w:r w:rsidRPr="00BB26E9">
        <w:rPr>
          <w:sz w:val="24"/>
          <w:szCs w:val="24"/>
          <w:u w:val="single"/>
        </w:rPr>
        <w:t>2 максимальное значение критерия является предпочтительным</w:t>
      </w:r>
      <w:r w:rsidR="0008289D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BB26E9">
        <w:rPr>
          <w:sz w:val="24"/>
          <w:szCs w:val="24"/>
          <w:u w:val="single"/>
        </w:rPr>
        <w:t xml:space="preserve">): </w:t>
      </w:r>
    </w:p>
    <w:p w:rsidR="00F72004" w:rsidRPr="00BB26E9" w:rsidRDefault="00F72004" w:rsidP="00F72004">
      <w:pPr>
        <w:pStyle w:val="a6"/>
        <w:spacing w:line="240" w:lineRule="auto"/>
        <w:jc w:val="center"/>
        <w:rPr>
          <w:sz w:val="24"/>
          <w:szCs w:val="24"/>
        </w:rPr>
      </w:pPr>
      <w:r w:rsidRPr="00BB26E9">
        <w:rPr>
          <w:position w:val="-38"/>
          <w:szCs w:val="28"/>
        </w:rPr>
        <w:object w:dxaOrig="2120" w:dyaOrig="859">
          <v:shape id="_x0000_i1030" type="#_x0000_t75" style="width:104.25pt;height:42.75pt" o:ole="" fillcolor="window">
            <v:imagedata r:id="rId15" o:title=""/>
          </v:shape>
          <o:OLEObject Type="Embed" ProgID="Equation.3" ShapeID="_x0000_i1030" DrawAspect="Content" ObjectID="_1751117458" r:id="rId16"/>
        </w:object>
      </w:r>
      <w:r w:rsidRPr="00BB26E9">
        <w:rPr>
          <w:szCs w:val="28"/>
        </w:rPr>
        <w:t xml:space="preserve">  </w:t>
      </w:r>
      <w:r w:rsidRPr="00BB26E9">
        <w:rPr>
          <w:sz w:val="24"/>
          <w:szCs w:val="24"/>
        </w:rPr>
        <w:t>где:</w:t>
      </w:r>
    </w:p>
    <w:p w:rsidR="00F72004" w:rsidRPr="00BB26E9" w:rsidRDefault="00F72004" w:rsidP="00F72004">
      <w:pPr>
        <w:pStyle w:val="a6"/>
        <w:spacing w:line="240" w:lineRule="auto"/>
        <w:rPr>
          <w:sz w:val="24"/>
          <w:szCs w:val="24"/>
        </w:rPr>
      </w:pPr>
      <w:r w:rsidRPr="00BB26E9">
        <w:rPr>
          <w:position w:val="-20"/>
          <w:sz w:val="24"/>
          <w:szCs w:val="24"/>
        </w:rPr>
        <w:object w:dxaOrig="480" w:dyaOrig="440">
          <v:shape id="_x0000_i1031" type="#_x0000_t75" style="width:23.25pt;height:21.75pt" o:ole="" fillcolor="window">
            <v:imagedata r:id="rId17" o:title=""/>
          </v:shape>
          <o:OLEObject Type="Embed" ProgID="Equation.3" ShapeID="_x0000_i1031" DrawAspect="Content" ObjectID="_1751117459" r:id="rId18"/>
        </w:object>
      </w:r>
      <w:r w:rsidRPr="00BB26E9">
        <w:rPr>
          <w:sz w:val="24"/>
          <w:szCs w:val="24"/>
        </w:rPr>
        <w:t xml:space="preserve"> – баллы, присуждаемые </w:t>
      </w:r>
      <w:proofErr w:type="spellStart"/>
      <w:r w:rsidRPr="00BB26E9">
        <w:rPr>
          <w:sz w:val="24"/>
          <w:szCs w:val="24"/>
          <w:lang w:val="en-US"/>
        </w:rPr>
        <w:t>i</w:t>
      </w:r>
      <w:proofErr w:type="spellEnd"/>
      <w:r w:rsidRPr="00BB26E9">
        <w:rPr>
          <w:sz w:val="24"/>
          <w:szCs w:val="24"/>
        </w:rPr>
        <w:t>-ой Заявке Участника по указанному критерию;</w:t>
      </w:r>
    </w:p>
    <w:p w:rsidR="00F72004" w:rsidRPr="00BB26E9" w:rsidRDefault="00F72004" w:rsidP="00F72004">
      <w:pPr>
        <w:pStyle w:val="a6"/>
        <w:spacing w:line="240" w:lineRule="auto"/>
        <w:rPr>
          <w:sz w:val="24"/>
          <w:szCs w:val="24"/>
        </w:rPr>
      </w:pPr>
      <w:r w:rsidRPr="00BB26E9">
        <w:rPr>
          <w:sz w:val="24"/>
          <w:szCs w:val="24"/>
          <w:lang w:val="en-US"/>
        </w:rPr>
        <w:t>Bi</w:t>
      </w:r>
      <w:r w:rsidRPr="00BB26E9">
        <w:rPr>
          <w:sz w:val="24"/>
          <w:szCs w:val="24"/>
        </w:rPr>
        <w:t xml:space="preserve"> – значение по критерию, предложенное i-м Участником;</w:t>
      </w:r>
    </w:p>
    <w:p w:rsidR="00F72004" w:rsidRPr="00BB26E9" w:rsidRDefault="00F72004" w:rsidP="00F72004">
      <w:pPr>
        <w:pStyle w:val="a6"/>
        <w:spacing w:line="240" w:lineRule="auto"/>
        <w:rPr>
          <w:sz w:val="24"/>
          <w:szCs w:val="24"/>
        </w:rPr>
      </w:pPr>
      <w:proofErr w:type="spellStart"/>
      <w:r w:rsidRPr="00BB26E9">
        <w:rPr>
          <w:sz w:val="24"/>
          <w:szCs w:val="24"/>
          <w:lang w:val="en-US"/>
        </w:rPr>
        <w:t>Bmax</w:t>
      </w:r>
      <w:proofErr w:type="spellEnd"/>
      <w:r w:rsidRPr="00BB26E9">
        <w:rPr>
          <w:sz w:val="24"/>
          <w:szCs w:val="24"/>
        </w:rPr>
        <w:t xml:space="preserve"> – максимальное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F72004" w:rsidRPr="00BB26E9" w:rsidRDefault="00F72004" w:rsidP="00F72004">
      <w:pPr>
        <w:pStyle w:val="a6"/>
        <w:spacing w:line="240" w:lineRule="auto"/>
        <w:rPr>
          <w:sz w:val="24"/>
          <w:szCs w:val="24"/>
        </w:rPr>
      </w:pPr>
      <w:r w:rsidRPr="00BB26E9">
        <w:rPr>
          <w:position w:val="-18"/>
          <w:sz w:val="24"/>
          <w:szCs w:val="24"/>
        </w:rPr>
        <w:object w:dxaOrig="320" w:dyaOrig="420">
          <v:shape id="_x0000_i1032" type="#_x0000_t75" style="width:15.75pt;height:21pt" o:ole="" fillcolor="window">
            <v:imagedata r:id="rId19" o:title=""/>
          </v:shape>
          <o:OLEObject Type="Embed" ProgID="Equation.3" ShapeID="_x0000_i1032" DrawAspect="Content" ObjectID="_1751117460" r:id="rId20"/>
        </w:object>
      </w:r>
      <w:r w:rsidRPr="00BB26E9">
        <w:rPr>
          <w:sz w:val="24"/>
          <w:szCs w:val="24"/>
        </w:rPr>
        <w:t xml:space="preserve"> – </w:t>
      </w:r>
      <w:r w:rsidRPr="00BB26E9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</w:t>
      </w:r>
      <w:r w:rsidRPr="00BB26E9">
        <w:rPr>
          <w:sz w:val="24"/>
          <w:szCs w:val="24"/>
        </w:rPr>
        <w:t>.</w:t>
      </w:r>
    </w:p>
    <w:p w:rsidR="006D6FF3" w:rsidRPr="00BB26E9" w:rsidRDefault="006D6FF3" w:rsidP="00AF6C29">
      <w:pPr>
        <w:pStyle w:val="a6"/>
        <w:spacing w:line="240" w:lineRule="auto"/>
        <w:rPr>
          <w:sz w:val="24"/>
          <w:szCs w:val="24"/>
        </w:rPr>
      </w:pPr>
    </w:p>
    <w:p w:rsidR="00AA316E" w:rsidRPr="00BB26E9" w:rsidRDefault="00AA316E" w:rsidP="00710CC0">
      <w:pPr>
        <w:pStyle w:val="a6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r w:rsidRPr="00BB26E9">
        <w:rPr>
          <w:b/>
          <w:sz w:val="24"/>
          <w:szCs w:val="24"/>
        </w:rPr>
        <w:t>Ранжировка Участников</w:t>
      </w:r>
    </w:p>
    <w:p w:rsidR="00AA316E" w:rsidRPr="00BB26E9" w:rsidRDefault="00AA316E" w:rsidP="00AA316E">
      <w:pPr>
        <w:pStyle w:val="a6"/>
        <w:spacing w:line="240" w:lineRule="auto"/>
        <w:ind w:left="360"/>
        <w:rPr>
          <w:sz w:val="24"/>
          <w:szCs w:val="24"/>
        </w:rPr>
      </w:pPr>
    </w:p>
    <w:bookmarkEnd w:id="3"/>
    <w:p w:rsidR="00BC1D43" w:rsidRPr="007D6DB9" w:rsidRDefault="00BC1D43" w:rsidP="00BC1D43">
      <w:pPr>
        <w:pStyle w:val="a6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BC1D43" w:rsidRPr="007D6DB9" w:rsidRDefault="00BC1D43" w:rsidP="00BC1D43">
      <w:pPr>
        <w:pStyle w:val="a6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Наивысшее место в итоговой </w:t>
      </w:r>
      <w:proofErr w:type="spellStart"/>
      <w:r w:rsidRPr="007D6DB9">
        <w:rPr>
          <w:sz w:val="24"/>
          <w:szCs w:val="24"/>
        </w:rPr>
        <w:t>ранжировке</w:t>
      </w:r>
      <w:proofErr w:type="spellEnd"/>
      <w:r w:rsidRPr="007D6DB9">
        <w:rPr>
          <w:sz w:val="24"/>
          <w:szCs w:val="24"/>
        </w:rPr>
        <w:t xml:space="preserve"> получает Заявка Участника, имеющая максимальную оценку.</w:t>
      </w:r>
    </w:p>
    <w:p w:rsidR="00BC1D43" w:rsidRPr="007D6DB9" w:rsidRDefault="00BC1D43" w:rsidP="00BC1D43">
      <w:pPr>
        <w:pStyle w:val="a6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при </w:t>
      </w:r>
      <w:proofErr w:type="spellStart"/>
      <w:r w:rsidRPr="007D6DB9">
        <w:rPr>
          <w:sz w:val="24"/>
          <w:szCs w:val="24"/>
        </w:rPr>
        <w:t>ранжировке</w:t>
      </w:r>
      <w:proofErr w:type="spellEnd"/>
      <w:r w:rsidRPr="007D6DB9">
        <w:rPr>
          <w:sz w:val="24"/>
          <w:szCs w:val="24"/>
        </w:rPr>
        <w:t xml:space="preserve"> Заявок более высокое место (меньший порядковый номер) присваивается Заявке, которая поступила ранее других заявок.</w:t>
      </w:r>
    </w:p>
    <w:p w:rsidR="00BC1D43" w:rsidRPr="007D6DB9" w:rsidRDefault="00BC1D43" w:rsidP="00BC1D43">
      <w:pPr>
        <w:pStyle w:val="a6"/>
        <w:spacing w:line="240" w:lineRule="auto"/>
        <w:rPr>
          <w:sz w:val="24"/>
          <w:szCs w:val="24"/>
        </w:rPr>
      </w:pPr>
    </w:p>
    <w:sectPr w:rsidR="00BC1D43" w:rsidRPr="007D6DB9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00000001" w:usb1="5000E0F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7DF3562"/>
    <w:multiLevelType w:val="multilevel"/>
    <w:tmpl w:val="5E96183C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decimal"/>
      <w:pStyle w:val="5"/>
      <w:lvlText w:val="(%4)"/>
      <w:lvlJc w:val="left"/>
      <w:pPr>
        <w:ind w:left="1985" w:hanging="851"/>
      </w:pPr>
      <w:rPr>
        <w:rFonts w:hint="default"/>
        <w:b w:val="0"/>
        <w:i w:val="0"/>
      </w:rPr>
    </w:lvl>
    <w:lvl w:ilvl="4">
      <w:start w:val="1"/>
      <w:numFmt w:val="russianLower"/>
      <w:pStyle w:val="6"/>
      <w:lvlText w:val="(%5)"/>
      <w:lvlJc w:val="left"/>
      <w:pPr>
        <w:ind w:left="2977" w:hanging="850"/>
      </w:pPr>
      <w:rPr>
        <w:rFonts w:hint="default"/>
      </w:r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3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56A5FCE"/>
    <w:multiLevelType w:val="multilevel"/>
    <w:tmpl w:val="828007A4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0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7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19"/>
  </w:num>
  <w:num w:numId="4">
    <w:abstractNumId w:val="16"/>
  </w:num>
  <w:num w:numId="5">
    <w:abstractNumId w:val="11"/>
  </w:num>
  <w:num w:numId="6">
    <w:abstractNumId w:val="10"/>
  </w:num>
  <w:num w:numId="7">
    <w:abstractNumId w:val="8"/>
  </w:num>
  <w:num w:numId="8">
    <w:abstractNumId w:val="17"/>
  </w:num>
  <w:num w:numId="9">
    <w:abstractNumId w:val="14"/>
  </w:num>
  <w:num w:numId="10">
    <w:abstractNumId w:val="20"/>
  </w:num>
  <w:num w:numId="11">
    <w:abstractNumId w:val="4"/>
  </w:num>
  <w:num w:numId="12">
    <w:abstractNumId w:val="15"/>
  </w:num>
  <w:num w:numId="13">
    <w:abstractNumId w:val="0"/>
  </w:num>
  <w:num w:numId="14">
    <w:abstractNumId w:val="18"/>
  </w:num>
  <w:num w:numId="15">
    <w:abstractNumId w:val="5"/>
  </w:num>
  <w:num w:numId="16">
    <w:abstractNumId w:val="1"/>
  </w:num>
  <w:num w:numId="17">
    <w:abstractNumId w:val="12"/>
  </w:num>
  <w:num w:numId="18">
    <w:abstractNumId w:val="6"/>
  </w:num>
  <w:num w:numId="19">
    <w:abstractNumId w:val="13"/>
  </w:num>
  <w:num w:numId="20">
    <w:abstractNumId w:val="7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2E6"/>
    <w:rsid w:val="00016C63"/>
    <w:rsid w:val="00040044"/>
    <w:rsid w:val="0008289D"/>
    <w:rsid w:val="00083E55"/>
    <w:rsid w:val="000932E6"/>
    <w:rsid w:val="000B320F"/>
    <w:rsid w:val="000B56A9"/>
    <w:rsid w:val="000C046F"/>
    <w:rsid w:val="000D178D"/>
    <w:rsid w:val="00147E30"/>
    <w:rsid w:val="001516E8"/>
    <w:rsid w:val="001664F0"/>
    <w:rsid w:val="00167746"/>
    <w:rsid w:val="0018130A"/>
    <w:rsid w:val="00190985"/>
    <w:rsid w:val="001B32E9"/>
    <w:rsid w:val="001E6E68"/>
    <w:rsid w:val="001F7E49"/>
    <w:rsid w:val="002042F5"/>
    <w:rsid w:val="0021538B"/>
    <w:rsid w:val="00242931"/>
    <w:rsid w:val="00274BEF"/>
    <w:rsid w:val="0028201A"/>
    <w:rsid w:val="002A027F"/>
    <w:rsid w:val="002D00B6"/>
    <w:rsid w:val="002D2D4D"/>
    <w:rsid w:val="002D482A"/>
    <w:rsid w:val="0031549C"/>
    <w:rsid w:val="00323502"/>
    <w:rsid w:val="00325D5F"/>
    <w:rsid w:val="00331DB4"/>
    <w:rsid w:val="00366197"/>
    <w:rsid w:val="003764CF"/>
    <w:rsid w:val="003849AA"/>
    <w:rsid w:val="003A61EC"/>
    <w:rsid w:val="003C56A3"/>
    <w:rsid w:val="003F6AD4"/>
    <w:rsid w:val="00455A41"/>
    <w:rsid w:val="00456326"/>
    <w:rsid w:val="00465517"/>
    <w:rsid w:val="004A4653"/>
    <w:rsid w:val="004D705A"/>
    <w:rsid w:val="00514696"/>
    <w:rsid w:val="005307BC"/>
    <w:rsid w:val="0055135E"/>
    <w:rsid w:val="0055757D"/>
    <w:rsid w:val="00592BE5"/>
    <w:rsid w:val="005E784D"/>
    <w:rsid w:val="005F4358"/>
    <w:rsid w:val="00614767"/>
    <w:rsid w:val="006312DB"/>
    <w:rsid w:val="006357E4"/>
    <w:rsid w:val="00651485"/>
    <w:rsid w:val="00694FC1"/>
    <w:rsid w:val="006B0945"/>
    <w:rsid w:val="006D6FF3"/>
    <w:rsid w:val="006E7D96"/>
    <w:rsid w:val="00707F92"/>
    <w:rsid w:val="00710CC0"/>
    <w:rsid w:val="00715EAF"/>
    <w:rsid w:val="0077222E"/>
    <w:rsid w:val="00772E72"/>
    <w:rsid w:val="007765F0"/>
    <w:rsid w:val="007B3586"/>
    <w:rsid w:val="007B5DB6"/>
    <w:rsid w:val="007C5205"/>
    <w:rsid w:val="007F2CD3"/>
    <w:rsid w:val="00821F64"/>
    <w:rsid w:val="0085704E"/>
    <w:rsid w:val="00857BA7"/>
    <w:rsid w:val="00884D02"/>
    <w:rsid w:val="008948AD"/>
    <w:rsid w:val="008C28FF"/>
    <w:rsid w:val="008C6781"/>
    <w:rsid w:val="008F3DB4"/>
    <w:rsid w:val="00921A64"/>
    <w:rsid w:val="0092391D"/>
    <w:rsid w:val="00953EA6"/>
    <w:rsid w:val="00962E9A"/>
    <w:rsid w:val="009800FD"/>
    <w:rsid w:val="009A149C"/>
    <w:rsid w:val="009B4D10"/>
    <w:rsid w:val="009F62EF"/>
    <w:rsid w:val="00A01786"/>
    <w:rsid w:val="00A33146"/>
    <w:rsid w:val="00A34434"/>
    <w:rsid w:val="00AA316E"/>
    <w:rsid w:val="00AF6C29"/>
    <w:rsid w:val="00B309AE"/>
    <w:rsid w:val="00B51232"/>
    <w:rsid w:val="00B51522"/>
    <w:rsid w:val="00B61DB1"/>
    <w:rsid w:val="00B920F8"/>
    <w:rsid w:val="00B961A4"/>
    <w:rsid w:val="00BB02D7"/>
    <w:rsid w:val="00BB26E9"/>
    <w:rsid w:val="00BC1D43"/>
    <w:rsid w:val="00BE0F4A"/>
    <w:rsid w:val="00C058C4"/>
    <w:rsid w:val="00C50D73"/>
    <w:rsid w:val="00C53970"/>
    <w:rsid w:val="00C60592"/>
    <w:rsid w:val="00C8284D"/>
    <w:rsid w:val="00CB4060"/>
    <w:rsid w:val="00D23357"/>
    <w:rsid w:val="00D2450F"/>
    <w:rsid w:val="00D36ADE"/>
    <w:rsid w:val="00D45FED"/>
    <w:rsid w:val="00D505D2"/>
    <w:rsid w:val="00D54F0A"/>
    <w:rsid w:val="00D71710"/>
    <w:rsid w:val="00D740D2"/>
    <w:rsid w:val="00D85A74"/>
    <w:rsid w:val="00D879B9"/>
    <w:rsid w:val="00DE604C"/>
    <w:rsid w:val="00DF1EB0"/>
    <w:rsid w:val="00E00DAE"/>
    <w:rsid w:val="00E33DF6"/>
    <w:rsid w:val="00E40751"/>
    <w:rsid w:val="00E4127D"/>
    <w:rsid w:val="00E70191"/>
    <w:rsid w:val="00EE31AC"/>
    <w:rsid w:val="00EF47C1"/>
    <w:rsid w:val="00F1250E"/>
    <w:rsid w:val="00F20965"/>
    <w:rsid w:val="00F30FFD"/>
    <w:rsid w:val="00F378BE"/>
    <w:rsid w:val="00F60039"/>
    <w:rsid w:val="00F70362"/>
    <w:rsid w:val="00F72004"/>
    <w:rsid w:val="00F76EB9"/>
    <w:rsid w:val="00F84A29"/>
    <w:rsid w:val="00F850A9"/>
    <w:rsid w:val="00F85388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32DAFC"/>
  <w15:docId w15:val="{9A03724E-B3CA-4EE9-A7F7-3BF0779AD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2042F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Пункт"/>
    <w:basedOn w:val="a0"/>
    <w:link w:val="11"/>
    <w:rsid w:val="000932E6"/>
    <w:pPr>
      <w:ind w:firstLine="0"/>
    </w:pPr>
  </w:style>
  <w:style w:type="paragraph" w:customStyle="1" w:styleId="a5">
    <w:name w:val="Подпункт"/>
    <w:basedOn w:val="a4"/>
    <w:link w:val="12"/>
    <w:rsid w:val="000932E6"/>
  </w:style>
  <w:style w:type="paragraph" w:customStyle="1" w:styleId="a6">
    <w:name w:val="Подподпункт"/>
    <w:basedOn w:val="a5"/>
    <w:link w:val="a7"/>
    <w:rsid w:val="000932E6"/>
  </w:style>
  <w:style w:type="character" w:customStyle="1" w:styleId="11">
    <w:name w:val="Пункт Знак1"/>
    <w:link w:val="a4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7">
    <w:name w:val="Подподпункт Знак"/>
    <w:link w:val="a6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5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1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8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9">
    <w:name w:val="annotation reference"/>
    <w:basedOn w:val="a1"/>
    <w:uiPriority w:val="99"/>
    <w:semiHidden/>
    <w:unhideWhenUsed/>
    <w:rsid w:val="00D879B9"/>
    <w:rPr>
      <w:sz w:val="16"/>
      <w:szCs w:val="16"/>
    </w:rPr>
  </w:style>
  <w:style w:type="paragraph" w:styleId="aa">
    <w:name w:val="annotation text"/>
    <w:basedOn w:val="a0"/>
    <w:link w:val="ab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b">
    <w:name w:val="Текст примечания Знак"/>
    <w:basedOn w:val="a1"/>
    <w:link w:val="aa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879B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e">
    <w:name w:val="Balloon Text"/>
    <w:basedOn w:val="a0"/>
    <w:link w:val="af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1"/>
    <w:link w:val="ae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0">
    <w:name w:val="Plain Text"/>
    <w:basedOn w:val="a0"/>
    <w:link w:val="af1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1">
    <w:name w:val="Текст Знак"/>
    <w:basedOn w:val="a1"/>
    <w:link w:val="af0"/>
    <w:uiPriority w:val="99"/>
    <w:semiHidden/>
    <w:rsid w:val="00921A64"/>
    <w:rPr>
      <w:rFonts w:ascii="Calibri" w:hAnsi="Calibri"/>
      <w:szCs w:val="21"/>
    </w:rPr>
  </w:style>
  <w:style w:type="table" w:styleId="af2">
    <w:name w:val="Table Grid"/>
    <w:basedOn w:val="a2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Заголовок 3 Знак"/>
    <w:basedOn w:val="a1"/>
    <w:link w:val="30"/>
    <w:rsid w:val="002042F5"/>
    <w:rPr>
      <w:rFonts w:asciiTheme="majorHAnsi" w:eastAsiaTheme="majorEastAsia" w:hAnsiTheme="majorHAnsi" w:cstheme="majorBidi"/>
      <w:snapToGrid w:val="0"/>
      <w:color w:val="243F60" w:themeColor="accent1" w:themeShade="7F"/>
      <w:sz w:val="24"/>
      <w:szCs w:val="24"/>
      <w:lang w:eastAsia="ru-RU"/>
    </w:rPr>
  </w:style>
  <w:style w:type="paragraph" w:customStyle="1" w:styleId="3">
    <w:name w:val="[Ростех] Наименование Подраздела (Уровень 3)"/>
    <w:uiPriority w:val="99"/>
    <w:qFormat/>
    <w:rsid w:val="002042F5"/>
    <w:pPr>
      <w:keepNext/>
      <w:keepLines/>
      <w:numPr>
        <w:ilvl w:val="1"/>
        <w:numId w:val="21"/>
      </w:numPr>
      <w:suppressAutoHyphens/>
      <w:spacing w:before="240" w:after="0" w:line="240" w:lineRule="auto"/>
      <w:ind w:left="2269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2042F5"/>
    <w:pPr>
      <w:keepNext/>
      <w:keepLines/>
      <w:numPr>
        <w:numId w:val="21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uiPriority w:val="99"/>
    <w:qFormat/>
    <w:rsid w:val="002042F5"/>
    <w:pPr>
      <w:numPr>
        <w:ilvl w:val="5"/>
        <w:numId w:val="21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uiPriority w:val="99"/>
    <w:qFormat/>
    <w:rsid w:val="002042F5"/>
    <w:pPr>
      <w:numPr>
        <w:ilvl w:val="3"/>
        <w:numId w:val="21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2042F5"/>
    <w:pPr>
      <w:numPr>
        <w:ilvl w:val="4"/>
        <w:numId w:val="21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2042F5"/>
    <w:pPr>
      <w:numPr>
        <w:ilvl w:val="2"/>
        <w:numId w:val="21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styleId="af3">
    <w:name w:val="Hyperlink"/>
    <w:uiPriority w:val="99"/>
    <w:rsid w:val="00BB26E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2</Pages>
  <Words>526</Words>
  <Characters>2999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Столяров Николай Владимирович</dc:creator>
  <cp:lastModifiedBy>Поддубская Кристина Валерьевна</cp:lastModifiedBy>
  <cp:revision>22</cp:revision>
  <cp:lastPrinted>2019-03-20T12:33:00Z</cp:lastPrinted>
  <dcterms:created xsi:type="dcterms:W3CDTF">2019-03-20T12:25:00Z</dcterms:created>
  <dcterms:modified xsi:type="dcterms:W3CDTF">2023-07-17T13:44:00Z</dcterms:modified>
</cp:coreProperties>
</file>